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?" w:hAnsi="宋?" w:cs="宋?"/>
          <w:color w:val="000000"/>
          <w:kern w:val="0"/>
          <w:sz w:val="44"/>
          <w:szCs w:val="44"/>
        </w:rPr>
      </w:pPr>
      <w:r>
        <w:rPr>
          <w:rFonts w:hint="eastAsia" w:ascii="DFKai-SB" w:eastAsia="DFKai-SB"/>
          <w:sz w:val="32"/>
          <w:u w:val="single"/>
        </w:rPr>
        <w:drawing>
          <wp:inline distT="0" distB="0" distL="114300" distR="114300">
            <wp:extent cx="5852795" cy="1223010"/>
            <wp:effectExtent l="0" t="0" r="14605" b="15240"/>
            <wp:docPr id="3" name="图片 1" descr="C:\Users\Administrator\Desktop\业务\03.jp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业务\03.jpg03"/>
                    <pic:cNvPicPr>
                      <a:picLocks noChangeAspect="1"/>
                    </pic:cNvPicPr>
                  </pic:nvPicPr>
                  <pic:blipFill>
                    <a:blip r:embed="rId4"/>
                    <a:srcRect r="-516" b="12578"/>
                    <a:stretch>
                      <a:fillRect/>
                    </a:stretch>
                  </pic:blipFill>
                  <pic:spPr>
                    <a:xfrm>
                      <a:off x="0" y="0"/>
                      <a:ext cx="585279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?" w:hAnsi="宋?" w:cs="宋?"/>
          <w:color w:val="000000"/>
          <w:kern w:val="0"/>
          <w:sz w:val="44"/>
          <w:szCs w:val="44"/>
          <w:lang w:val="en-US" w:eastAsia="zh-CN"/>
        </w:rPr>
        <w:t xml:space="preserve">          </w:t>
      </w:r>
      <w:r>
        <w:rPr>
          <w:rFonts w:ascii="宋?" w:hAnsi="宋?" w:cs="宋?"/>
          <w:color w:val="000000"/>
          <w:kern w:val="0"/>
          <w:sz w:val="44"/>
          <w:szCs w:val="44"/>
        </w:rPr>
        <w:t>AF-201硅胶专用发泡剂</w:t>
      </w:r>
    </w:p>
    <w:p>
      <w:pPr>
        <w:autoSpaceDE w:val="0"/>
        <w:autoSpaceDN w:val="0"/>
        <w:adjustRightInd w:val="0"/>
        <w:spacing w:line="278" w:lineRule="exact"/>
        <w:jc w:val="left"/>
        <w:rPr>
          <w:rFonts w:ascii="宋?" w:hAnsi="宋?" w:cs="宋?"/>
          <w:color w:val="000000"/>
          <w:kern w:val="0"/>
          <w:sz w:val="26"/>
          <w:szCs w:val="26"/>
        </w:rPr>
      </w:pPr>
      <w:r>
        <w:rPr>
          <w:rFonts w:ascii="宋?" w:hAnsi="宋?" w:cs="宋?"/>
          <w:color w:val="000000"/>
          <w:kern w:val="0"/>
          <w:sz w:val="24"/>
        </w:rPr>
        <w:t>产品简介</w:t>
      </w:r>
      <w:r>
        <w:rPr>
          <w:rFonts w:ascii="宋?" w:hAnsi="宋?" w:cs="宋?"/>
          <w:color w:val="000000"/>
          <w:kern w:val="0"/>
          <w:sz w:val="26"/>
          <w:szCs w:val="26"/>
        </w:rPr>
        <w:t>：</w:t>
      </w:r>
    </w:p>
    <w:p>
      <w:pPr>
        <w:autoSpaceDE w:val="0"/>
        <w:autoSpaceDN w:val="0"/>
        <w:adjustRightInd w:val="0"/>
        <w:spacing w:line="278" w:lineRule="exact"/>
        <w:jc w:val="left"/>
        <w:rPr>
          <w:rFonts w:ascii="宋?" w:hAnsi="宋?" w:cs="宋?"/>
          <w:color w:val="000000"/>
          <w:kern w:val="0"/>
          <w:sz w:val="26"/>
          <w:szCs w:val="26"/>
        </w:rPr>
      </w:pPr>
    </w:p>
    <w:p>
      <w:pPr>
        <w:autoSpaceDE w:val="0"/>
        <w:autoSpaceDN w:val="0"/>
        <w:adjustRightInd w:val="0"/>
        <w:spacing w:line="355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ascii="宋?" w:hAnsi="宋?" w:cs="宋?"/>
          <w:color w:val="000000"/>
          <w:kern w:val="0"/>
          <w:sz w:val="24"/>
        </w:rPr>
        <w:t>AF-201 硅胶专用发泡剂可用于各种混炼硅橡胶的发泡，适用双二五或双二四硫化体系</w:t>
      </w:r>
      <w:r>
        <w:rPr>
          <w:rFonts w:hint="eastAsia" w:ascii="宋?" w:hAnsi="宋?" w:cs="宋?"/>
          <w:color w:val="000000"/>
          <w:kern w:val="0"/>
          <w:sz w:val="24"/>
          <w:lang w:val="en-US" w:eastAsia="zh-CN"/>
        </w:rPr>
        <w:t>.</w:t>
      </w:r>
      <w:r>
        <w:rPr>
          <w:rFonts w:ascii="宋?" w:hAnsi="宋?" w:cs="宋?"/>
          <w:color w:val="000000"/>
          <w:kern w:val="0"/>
          <w:sz w:val="24"/>
        </w:rPr>
        <w:t>发泡均匀细密，可依需要调整发泡密度和大小。</w:t>
      </w:r>
    </w:p>
    <w:p>
      <w:pPr>
        <w:autoSpaceDE w:val="0"/>
        <w:autoSpaceDN w:val="0"/>
        <w:adjustRightInd w:val="0"/>
        <w:spacing w:line="258" w:lineRule="exact"/>
        <w:jc w:val="left"/>
        <w:rPr>
          <w:rFonts w:ascii="宋?" w:hAnsi="宋?" w:cs="宋?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258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ascii="宋?" w:hAnsi="宋?" w:cs="宋?"/>
          <w:color w:val="000000"/>
          <w:kern w:val="0"/>
          <w:sz w:val="24"/>
        </w:rPr>
        <w:t>性能：</w:t>
      </w:r>
    </w:p>
    <w:p>
      <w:pPr>
        <w:autoSpaceDE w:val="0"/>
        <w:autoSpaceDN w:val="0"/>
        <w:adjustRightInd w:val="0"/>
        <w:spacing w:line="258" w:lineRule="exact"/>
        <w:jc w:val="left"/>
        <w:rPr>
          <w:rFonts w:ascii="宋?" w:hAnsi="宋?" w:cs="宋?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258" w:lineRule="exact"/>
        <w:jc w:val="left"/>
        <w:rPr>
          <w:rFonts w:hint="eastAsia" w:ascii="宋?" w:hAnsi="宋?" w:cs="宋?"/>
          <w:color w:val="000000"/>
          <w:kern w:val="0"/>
          <w:sz w:val="24"/>
          <w:lang w:val="en-US" w:eastAsia="zh-CN"/>
        </w:rPr>
      </w:pPr>
      <w:r>
        <w:rPr>
          <w:rFonts w:ascii="宋?" w:hAnsi="宋?" w:cs="宋?"/>
          <w:color w:val="000000"/>
          <w:kern w:val="0"/>
          <w:sz w:val="24"/>
        </w:rPr>
        <w:t>颜色：白色至淡黄色粉末固体</w:t>
      </w:r>
      <w:r>
        <w:rPr>
          <w:rFonts w:hint="eastAsia" w:ascii="宋?" w:hAnsi="宋?" w:cs="宋?"/>
          <w:color w:val="000000"/>
          <w:kern w:val="0"/>
          <w:sz w:val="24"/>
          <w:lang w:val="en-US" w:eastAsia="zh-CN"/>
        </w:rPr>
        <w:t>.</w:t>
      </w:r>
      <w:bookmarkStart w:id="0" w:name="_GoBack"/>
      <w:bookmarkEnd w:id="0"/>
    </w:p>
    <w:p>
      <w:pPr>
        <w:autoSpaceDE w:val="0"/>
        <w:autoSpaceDN w:val="0"/>
        <w:adjustRightInd w:val="0"/>
        <w:spacing w:line="258" w:lineRule="exact"/>
        <w:jc w:val="left"/>
        <w:rPr>
          <w:rFonts w:hint="eastAsia" w:ascii="宋?" w:hAnsi="宋?" w:cs="宋?"/>
          <w:color w:val="000000"/>
          <w:kern w:val="0"/>
          <w:sz w:val="24"/>
          <w:lang w:val="en-US" w:eastAsia="zh-CN"/>
        </w:rPr>
      </w:pPr>
    </w:p>
    <w:p>
      <w:pPr>
        <w:autoSpaceDE w:val="0"/>
        <w:autoSpaceDN w:val="0"/>
        <w:adjustRightInd w:val="0"/>
        <w:spacing w:line="249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?" w:hAnsi="宋?" w:cs="宋?"/>
          <w:color w:val="000000"/>
          <w:kern w:val="0"/>
          <w:sz w:val="24"/>
        </w:rPr>
        <w:t>发泡温度：150-260</w:t>
      </w:r>
      <w:r>
        <w:rPr>
          <w:rFonts w:hint="eastAsia" w:ascii="宋体" w:hAnsi="宋体" w:cs="宋体"/>
          <w:color w:val="000000"/>
          <w:kern w:val="0"/>
          <w:sz w:val="24"/>
        </w:rPr>
        <w:t>℃</w:t>
      </w:r>
    </w:p>
    <w:p>
      <w:pPr>
        <w:autoSpaceDE w:val="0"/>
        <w:autoSpaceDN w:val="0"/>
        <w:adjustRightInd w:val="0"/>
        <w:spacing w:line="249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355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ascii="宋?" w:hAnsi="宋?" w:cs="宋?"/>
          <w:color w:val="000000"/>
          <w:kern w:val="0"/>
          <w:sz w:val="24"/>
        </w:rPr>
        <w:t>储存期：未开启容器（25</w:t>
      </w:r>
      <w:r>
        <w:rPr>
          <w:rFonts w:hint="eastAsia" w:ascii="宋体" w:hAnsi="宋体" w:cs="宋体"/>
          <w:color w:val="000000"/>
          <w:kern w:val="0"/>
          <w:sz w:val="24"/>
        </w:rPr>
        <w:t>℃</w:t>
      </w:r>
      <w:r>
        <w:rPr>
          <w:rFonts w:ascii="宋?" w:hAnsi="宋?" w:cs="宋?"/>
          <w:color w:val="000000"/>
          <w:kern w:val="0"/>
          <w:sz w:val="24"/>
        </w:rPr>
        <w:t>）12个月</w:t>
      </w:r>
    </w:p>
    <w:p>
      <w:pPr>
        <w:autoSpaceDE w:val="0"/>
        <w:autoSpaceDN w:val="0"/>
        <w:adjustRightInd w:val="0"/>
        <w:spacing w:line="355" w:lineRule="exact"/>
        <w:jc w:val="left"/>
        <w:rPr>
          <w:rFonts w:ascii="宋?" w:hAnsi="宋?" w:cs="宋?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258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ascii="宋?" w:hAnsi="宋?" w:cs="宋?"/>
          <w:color w:val="000000"/>
          <w:kern w:val="0"/>
          <w:sz w:val="24"/>
        </w:rPr>
        <w:t>使用方法：</w:t>
      </w:r>
    </w:p>
    <w:p>
      <w:pPr>
        <w:autoSpaceDE w:val="0"/>
        <w:autoSpaceDN w:val="0"/>
        <w:adjustRightInd w:val="0"/>
        <w:spacing w:line="258" w:lineRule="exact"/>
        <w:jc w:val="left"/>
        <w:rPr>
          <w:rFonts w:ascii="宋?" w:hAnsi="宋?" w:cs="宋?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258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hint="eastAsia" w:ascii="宋?" w:hAnsi="宋?" w:cs="宋?"/>
          <w:color w:val="000000"/>
          <w:kern w:val="0"/>
          <w:sz w:val="24"/>
          <w:lang w:eastAsia="zh-CN"/>
        </w:rPr>
        <w:t>建议</w:t>
      </w:r>
      <w:r>
        <w:rPr>
          <w:rFonts w:ascii="宋?" w:hAnsi="宋?" w:cs="宋?"/>
          <w:color w:val="000000"/>
          <w:kern w:val="0"/>
          <w:sz w:val="24"/>
        </w:rPr>
        <w:t>用量：2.0-6.0%.</w:t>
      </w:r>
    </w:p>
    <w:p>
      <w:pPr>
        <w:autoSpaceDE w:val="0"/>
        <w:autoSpaceDN w:val="0"/>
        <w:adjustRightInd w:val="0"/>
        <w:spacing w:line="258" w:lineRule="exact"/>
        <w:jc w:val="left"/>
        <w:rPr>
          <w:rFonts w:ascii="宋?" w:hAnsi="宋?" w:cs="宋?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249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ascii="宋?" w:hAnsi="宋?" w:cs="宋?"/>
          <w:color w:val="000000"/>
          <w:kern w:val="0"/>
          <w:sz w:val="24"/>
        </w:rPr>
        <w:t>混炼胶硬度控制在50度以下.</w:t>
      </w:r>
    </w:p>
    <w:p>
      <w:pPr>
        <w:autoSpaceDE w:val="0"/>
        <w:autoSpaceDN w:val="0"/>
        <w:adjustRightInd w:val="0"/>
        <w:spacing w:line="249" w:lineRule="exact"/>
        <w:jc w:val="left"/>
        <w:rPr>
          <w:rFonts w:ascii="宋?" w:hAnsi="宋?" w:cs="宋?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249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hint="eastAsia" w:ascii="宋?" w:hAnsi="宋?" w:cs="宋?"/>
          <w:color w:val="000000"/>
          <w:kern w:val="0"/>
          <w:sz w:val="24"/>
          <w:lang w:eastAsia="zh-CN"/>
        </w:rPr>
        <w:t>模</w:t>
      </w:r>
      <w:r>
        <w:rPr>
          <w:rFonts w:ascii="宋?" w:hAnsi="宋?" w:cs="宋?"/>
          <w:color w:val="000000"/>
          <w:kern w:val="0"/>
          <w:sz w:val="24"/>
        </w:rPr>
        <w:t>压发泡:温度建议双二五体系,湿度180</w:t>
      </w:r>
      <w:r>
        <w:rPr>
          <w:rFonts w:hint="eastAsia" w:ascii="宋体" w:hAnsi="宋体" w:cs="宋体"/>
          <w:color w:val="000000"/>
          <w:kern w:val="0"/>
          <w:sz w:val="24"/>
        </w:rPr>
        <w:t>℃</w:t>
      </w:r>
      <w:r>
        <w:rPr>
          <w:rFonts w:ascii="宋?" w:hAnsi="宋?" w:cs="宋?"/>
          <w:color w:val="000000"/>
          <w:kern w:val="0"/>
          <w:sz w:val="24"/>
        </w:rPr>
        <w:t>,模具内需要预留一定的发泡空间。</w:t>
      </w:r>
    </w:p>
    <w:p>
      <w:pPr>
        <w:autoSpaceDE w:val="0"/>
        <w:autoSpaceDN w:val="0"/>
        <w:adjustRightInd w:val="0"/>
        <w:spacing w:line="249" w:lineRule="exact"/>
        <w:jc w:val="left"/>
        <w:rPr>
          <w:rFonts w:ascii="宋?" w:hAnsi="宋?" w:cs="宋?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249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ascii="宋?" w:hAnsi="宋?" w:cs="宋?"/>
          <w:color w:val="000000"/>
          <w:kern w:val="0"/>
          <w:sz w:val="24"/>
        </w:rPr>
        <w:t>产品：使用双二四发泡,依产品硬度可适当调整用量,发泡温度250</w:t>
      </w:r>
      <w:r>
        <w:rPr>
          <w:rFonts w:hint="eastAsia" w:ascii="宋体" w:hAnsi="宋体" w:cs="宋体"/>
          <w:color w:val="000000"/>
          <w:kern w:val="0"/>
          <w:sz w:val="24"/>
        </w:rPr>
        <w:t>℃</w:t>
      </w:r>
      <w:r>
        <w:rPr>
          <w:rFonts w:ascii="宋?" w:hAnsi="宋?" w:cs="宋?"/>
          <w:color w:val="000000"/>
          <w:kern w:val="0"/>
          <w:sz w:val="24"/>
        </w:rPr>
        <w:t>.</w:t>
      </w:r>
    </w:p>
    <w:p>
      <w:pPr>
        <w:autoSpaceDE w:val="0"/>
        <w:autoSpaceDN w:val="0"/>
        <w:adjustRightInd w:val="0"/>
        <w:spacing w:line="355" w:lineRule="exact"/>
        <w:jc w:val="left"/>
        <w:rPr>
          <w:rFonts w:ascii="宋?" w:hAnsi="宋?" w:cs="宋?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258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ascii="宋?" w:hAnsi="宋?" w:cs="宋?"/>
          <w:color w:val="000000"/>
          <w:kern w:val="0"/>
          <w:sz w:val="24"/>
        </w:rPr>
        <w:t>注意事項：</w:t>
      </w:r>
    </w:p>
    <w:p>
      <w:pPr>
        <w:autoSpaceDE w:val="0"/>
        <w:autoSpaceDN w:val="0"/>
        <w:adjustRightInd w:val="0"/>
        <w:spacing w:line="258" w:lineRule="exact"/>
        <w:jc w:val="left"/>
        <w:rPr>
          <w:rFonts w:ascii="宋?" w:hAnsi="宋?" w:cs="宋?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258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ascii="宋?" w:hAnsi="宋?" w:cs="宋?"/>
          <w:color w:val="000000"/>
          <w:kern w:val="0"/>
          <w:sz w:val="24"/>
        </w:rPr>
        <w:t>1．储存于干燥阴凉处,远离热源与明火.</w:t>
      </w:r>
    </w:p>
    <w:p>
      <w:pPr>
        <w:autoSpaceDE w:val="0"/>
        <w:autoSpaceDN w:val="0"/>
        <w:adjustRightInd w:val="0"/>
        <w:spacing w:line="259" w:lineRule="exact"/>
        <w:jc w:val="left"/>
        <w:rPr>
          <w:rFonts w:ascii="Helvetica" w:hAnsi="Helvetica"/>
          <w:kern w:val="0"/>
          <w:sz w:val="24"/>
        </w:rPr>
      </w:pPr>
    </w:p>
    <w:p>
      <w:pPr>
        <w:autoSpaceDE w:val="0"/>
        <w:autoSpaceDN w:val="0"/>
        <w:adjustRightInd w:val="0"/>
        <w:spacing w:line="258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ascii="宋?" w:hAnsi="宋?" w:cs="宋?"/>
          <w:color w:val="000000"/>
          <w:kern w:val="0"/>
          <w:sz w:val="24"/>
        </w:rPr>
        <w:t>2．使用完毕后请将密封保存.</w:t>
      </w:r>
    </w:p>
    <w:p>
      <w:pPr>
        <w:autoSpaceDE w:val="0"/>
        <w:autoSpaceDN w:val="0"/>
        <w:adjustRightInd w:val="0"/>
        <w:spacing w:line="264" w:lineRule="exact"/>
        <w:jc w:val="left"/>
        <w:rPr>
          <w:rFonts w:ascii="Helvetica" w:hAnsi="Helvetica"/>
          <w:kern w:val="0"/>
          <w:sz w:val="24"/>
        </w:rPr>
      </w:pPr>
    </w:p>
    <w:p>
      <w:pPr>
        <w:autoSpaceDE w:val="0"/>
        <w:autoSpaceDN w:val="0"/>
        <w:adjustRightInd w:val="0"/>
        <w:spacing w:line="258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ascii="宋?" w:hAnsi="宋?" w:cs="宋?"/>
          <w:color w:val="000000"/>
          <w:kern w:val="0"/>
          <w:sz w:val="24"/>
        </w:rPr>
        <w:t>3．请避免受潮,否则会影响使用效果.</w:t>
      </w:r>
    </w:p>
    <w:p>
      <w:pPr>
        <w:autoSpaceDE w:val="0"/>
        <w:autoSpaceDN w:val="0"/>
        <w:adjustRightInd w:val="0"/>
        <w:spacing w:line="259" w:lineRule="exact"/>
        <w:jc w:val="left"/>
        <w:rPr>
          <w:rFonts w:ascii="Helvetica" w:hAnsi="Helvetica"/>
          <w:kern w:val="0"/>
          <w:sz w:val="24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55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ascii="宋?" w:hAnsi="宋?" w:cs="宋?"/>
          <w:color w:val="000000"/>
          <w:kern w:val="0"/>
          <w:sz w:val="24"/>
        </w:rPr>
        <w:t>操作与存放过程避免接触高湿度空气.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55" w:lineRule="exact"/>
        <w:jc w:val="left"/>
        <w:rPr>
          <w:rFonts w:ascii="宋?" w:hAnsi="宋?" w:cs="宋?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spacing w:line="259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ascii="宋?" w:hAnsi="宋?" w:cs="宋?"/>
          <w:color w:val="000000"/>
          <w:kern w:val="0"/>
          <w:sz w:val="24"/>
        </w:rPr>
        <w:t>产品包装：</w:t>
      </w:r>
    </w:p>
    <w:p>
      <w:pPr>
        <w:autoSpaceDE w:val="0"/>
        <w:autoSpaceDN w:val="0"/>
        <w:adjustRightInd w:val="0"/>
        <w:spacing w:line="259" w:lineRule="exact"/>
        <w:jc w:val="left"/>
        <w:rPr>
          <w:rFonts w:ascii="Helvetica" w:hAnsi="Helvetica"/>
          <w:kern w:val="0"/>
          <w:sz w:val="24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55" w:lineRule="exact"/>
        <w:jc w:val="left"/>
        <w:rPr>
          <w:rFonts w:ascii="宋?" w:hAnsi="宋?" w:cs="宋?"/>
          <w:color w:val="000000"/>
          <w:kern w:val="0"/>
          <w:sz w:val="24"/>
        </w:rPr>
      </w:pPr>
      <w:r>
        <w:rPr>
          <w:rFonts w:ascii="宋?" w:hAnsi="宋?" w:cs="宋?"/>
          <w:color w:val="000000"/>
          <w:kern w:val="0"/>
          <w:sz w:val="24"/>
        </w:rPr>
        <w:t>20kg/袋</w:t>
      </w:r>
    </w:p>
    <w:p>
      <w:pPr>
        <w:rPr>
          <w:rFonts w:ascii="宋?" w:hAnsi="宋?" w:cs="宋?"/>
          <w:color w:val="000000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8" w:usb3="00000000" w:csb0="000001FF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cript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CD99"/>
    <w:multiLevelType w:val="singleLevel"/>
    <w:tmpl w:val="58A2CD99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F15C3"/>
    <w:rsid w:val="52B722F7"/>
    <w:rsid w:val="67AF1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widowControl/>
      <w:spacing w:before="100" w:beforeLines="0" w:beforeAutospacing="1" w:after="100" w:afterLines="0" w:afterAutospacing="1" w:line="491" w:lineRule="atLeast"/>
      <w:outlineLvl w:val="1"/>
    </w:pPr>
    <w:rPr>
      <w:rFonts w:ascii="Tahoma" w:hAnsi="Tahoma" w:cs="Tahoma"/>
      <w:b/>
      <w:bCs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2017-02-14T09:17:00Z</dcterms:created>
  <dc:creator>Administrator</dc:creator>
  <cp:lastModifiedBy>Administrator</cp:lastModifiedBy>
  <dcterms:modified xsi:type="dcterms:W3CDTF">2018-02-02T06:59:36Z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